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622570" w14:paraId="4C4DEC2C" w14:textId="77777777">
        <w:trPr>
          <w:jc w:val="center"/>
        </w:trPr>
        <w:tc>
          <w:tcPr>
            <w:tcW w:w="10059" w:type="dxa"/>
          </w:tcPr>
          <w:p w14:paraId="62467994" w14:textId="77777777" w:rsidR="00622570" w:rsidRDefault="00A57DC6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77D2903" wp14:editId="179B53F3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44B31A80" w14:textId="77777777" w:rsidR="00622570" w:rsidRDefault="00A57DC6">
            <w:pPr>
              <w:pStyle w:val="2"/>
            </w:pPr>
            <w:r>
              <w:t>Администрация</w:t>
            </w:r>
          </w:p>
          <w:p w14:paraId="260C8462" w14:textId="77777777" w:rsidR="00622570" w:rsidRDefault="00A57DC6">
            <w:pPr>
              <w:pStyle w:val="2"/>
            </w:pPr>
            <w:r>
              <w:t>муниципального округа город Шахунья</w:t>
            </w:r>
          </w:p>
          <w:p w14:paraId="493F5BF3" w14:textId="77777777" w:rsidR="00622570" w:rsidRDefault="00A57DC6">
            <w:pPr>
              <w:pStyle w:val="2"/>
            </w:pPr>
            <w:r>
              <w:t>Нижегородской области</w:t>
            </w:r>
          </w:p>
          <w:p w14:paraId="1EB74389" w14:textId="77777777" w:rsidR="00622570" w:rsidRDefault="00622570">
            <w:pPr>
              <w:jc w:val="center"/>
            </w:pPr>
          </w:p>
          <w:p w14:paraId="77A69278" w14:textId="77777777" w:rsidR="00622570" w:rsidRDefault="00A57DC6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646A2115" w14:textId="77777777" w:rsidR="00622570" w:rsidRDefault="00622570"/>
    <w:p w14:paraId="56841F4F" w14:textId="77777777" w:rsidR="00622570" w:rsidRDefault="00622570"/>
    <w:p w14:paraId="25B1FD22" w14:textId="77777777" w:rsidR="00622570" w:rsidRDefault="00622570"/>
    <w:p w14:paraId="3848B640" w14:textId="08DB95C9" w:rsidR="00622570" w:rsidRDefault="00A57DC6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922333">
        <w:rPr>
          <w:sz w:val="26"/>
          <w:szCs w:val="26"/>
          <w:u w:val="single"/>
        </w:rPr>
        <w:t>19.06.2026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22333">
        <w:rPr>
          <w:sz w:val="26"/>
          <w:szCs w:val="26"/>
        </w:rPr>
        <w:tab/>
        <w:t xml:space="preserve">        </w:t>
      </w:r>
      <w:r>
        <w:rPr>
          <w:sz w:val="26"/>
          <w:szCs w:val="26"/>
        </w:rPr>
        <w:t xml:space="preserve">№ </w:t>
      </w:r>
      <w:r w:rsidR="00922333">
        <w:rPr>
          <w:sz w:val="26"/>
          <w:szCs w:val="26"/>
          <w:u w:val="single"/>
        </w:rPr>
        <w:t>587</w:t>
      </w:r>
    </w:p>
    <w:p w14:paraId="5884983B" w14:textId="77777777" w:rsidR="00622570" w:rsidRDefault="00622570">
      <w:pPr>
        <w:jc w:val="both"/>
        <w:rPr>
          <w:sz w:val="26"/>
          <w:szCs w:val="26"/>
        </w:rPr>
      </w:pPr>
    </w:p>
    <w:p w14:paraId="71D0E73F" w14:textId="77777777" w:rsidR="00622570" w:rsidRDefault="00622570">
      <w:pPr>
        <w:jc w:val="both"/>
        <w:rPr>
          <w:sz w:val="26"/>
          <w:szCs w:val="26"/>
        </w:rPr>
      </w:pPr>
    </w:p>
    <w:p w14:paraId="76445797" w14:textId="77777777" w:rsidR="00622570" w:rsidRDefault="00A57DC6">
      <w:pPr>
        <w:pStyle w:val="44"/>
        <w:shd w:val="clear" w:color="auto" w:fill="auto"/>
        <w:spacing w:before="0" w:line="240" w:lineRule="auto"/>
        <w:rPr>
          <w:bCs w:val="0"/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«О порядке ведени</w:t>
      </w:r>
      <w:r>
        <w:rPr>
          <w:sz w:val="26"/>
          <w:szCs w:val="26"/>
        </w:rPr>
        <w:t>я в 2026 году лицевых счетов муниципальными автономными учреждениями, автономными учреждениями муниципального округа город Шахунья Нижегородской области, учредителем которых выступает администрация муниципального округа город Шахунья Нижегородской области»</w:t>
      </w:r>
    </w:p>
    <w:p w14:paraId="36E137DD" w14:textId="77777777" w:rsidR="00622570" w:rsidRDefault="00622570">
      <w:pPr>
        <w:pStyle w:val="27"/>
        <w:shd w:val="clear" w:color="auto" w:fill="auto"/>
        <w:spacing w:before="30" w:after="0" w:line="240" w:lineRule="auto"/>
        <w:rPr>
          <w:color w:val="000000"/>
          <w:lang w:bidi="ru-RU"/>
        </w:rPr>
      </w:pPr>
    </w:p>
    <w:p w14:paraId="7928E46F" w14:textId="77777777" w:rsidR="00622570" w:rsidRDefault="00622570">
      <w:pPr>
        <w:pStyle w:val="27"/>
        <w:shd w:val="clear" w:color="auto" w:fill="auto"/>
        <w:spacing w:before="30" w:after="0" w:line="240" w:lineRule="auto"/>
        <w:rPr>
          <w:color w:val="000000"/>
          <w:lang w:bidi="ru-RU"/>
        </w:rPr>
      </w:pPr>
    </w:p>
    <w:p w14:paraId="30D07DA5" w14:textId="77777777" w:rsidR="00622570" w:rsidRDefault="00A57DC6">
      <w:pPr>
        <w:pStyle w:val="27"/>
        <w:shd w:val="clear" w:color="auto" w:fill="auto"/>
        <w:spacing w:before="0" w:after="0" w:line="360" w:lineRule="auto"/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 xml:space="preserve">На основании п. 7 ст. 14 Федерального закона от 28.11.2025 № 431-ФЗ «О внесении </w:t>
      </w:r>
      <w:r>
        <w:rPr>
          <w:color w:val="000000"/>
          <w:lang w:bidi="ru-RU"/>
        </w:rPr>
        <w:t xml:space="preserve">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 </w:t>
      </w:r>
      <w:r>
        <w:rPr>
          <w:color w:val="000000"/>
          <w:lang w:bidi="ru-RU"/>
        </w:rPr>
        <w:t>администрация муниципального округа город Шахунья</w:t>
      </w:r>
      <w:r>
        <w:rPr>
          <w:color w:val="000000"/>
          <w:lang w:bidi="ru-RU"/>
        </w:rPr>
        <w:br/>
      </w:r>
      <w:r>
        <w:rPr>
          <w:rStyle w:val="23pt"/>
          <w:sz w:val="26"/>
          <w:szCs w:val="26"/>
        </w:rPr>
        <w:t>п о с т а н о в л я е т:</w:t>
      </w:r>
    </w:p>
    <w:p w14:paraId="4970FE94" w14:textId="77777777" w:rsidR="00622570" w:rsidRDefault="00A57DC6">
      <w:pPr>
        <w:pStyle w:val="27"/>
        <w:spacing w:before="0" w:after="0" w:line="360" w:lineRule="auto"/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>1. Установить, что в 2026 году операции со средствами субсидий и средствами от приносящей доход деятельности, получаемыми муниципальными автономными учреждениями, автономными учрежд</w:t>
      </w:r>
      <w:r>
        <w:rPr>
          <w:color w:val="000000"/>
          <w:lang w:bidi="ru-RU"/>
        </w:rPr>
        <w:t>ениями, учредителем которых выступает администрация муниципального округа город Шахунья Нижегородской области, осуществляются на казначейских счетах для осуществления и отражения операций с денежными средствами бюджетных и автономных учреждений и отражаютс</w:t>
      </w:r>
      <w:r>
        <w:rPr>
          <w:color w:val="000000"/>
          <w:lang w:bidi="ru-RU"/>
        </w:rPr>
        <w:t>я на соответствующих лицевых счетах, открытых муниципальным автономным учреждениям, автономным учреждениям в финансовом органе муниципального образования в порядке, установленном приказом финансового управления администрации городского округа город Шахунья</w:t>
      </w:r>
      <w:r>
        <w:rPr>
          <w:color w:val="000000"/>
          <w:lang w:bidi="ru-RU"/>
        </w:rPr>
        <w:t xml:space="preserve"> Нижегородской области от 07.06.2024 № 37- од «Об утверждении порядка открытия и ведения лицевых счетов, проведения кассовых выплат автономных учреждений городского округа город Шахунья Нижегородской области».</w:t>
      </w:r>
    </w:p>
    <w:p w14:paraId="0EE3533A" w14:textId="77777777" w:rsidR="00622570" w:rsidRDefault="00A57DC6">
      <w:pPr>
        <w:pStyle w:val="27"/>
        <w:shd w:val="clear" w:color="auto" w:fill="auto"/>
        <w:spacing w:before="0" w:after="0" w:line="360" w:lineRule="auto"/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 xml:space="preserve">2. Установить, что остатки субсидий и средств </w:t>
      </w:r>
      <w:r>
        <w:rPr>
          <w:color w:val="000000"/>
          <w:lang w:bidi="ru-RU"/>
        </w:rPr>
        <w:t>от приносящей доход деятельности, получаемых муниципальными автономными учреждениями, автономными учреждениями, учредителем которых выступает администрация муниципального округа город Шахунья Нижегородской области, находящиеся по состоянию на 1 января 2026</w:t>
      </w:r>
      <w:r>
        <w:rPr>
          <w:color w:val="000000"/>
          <w:lang w:bidi="ru-RU"/>
        </w:rPr>
        <w:t xml:space="preserve"> года на счетах в кредитных организациях, в срок до 1 июня 2026 года подлежат перечислению на соответствующие лицевые счета, открываемые юридическим лицам и муниципальным автономным учреждениям, автономным учреждениям в финансовом органе муниципального обр</w:t>
      </w:r>
      <w:r>
        <w:rPr>
          <w:color w:val="000000"/>
          <w:lang w:bidi="ru-RU"/>
        </w:rPr>
        <w:t>азования в порядке, установленном приказом финансового управления администрации городского округа город Шахунья Нижегородской области от 07.06.2024 № 37- од «Об утверждении Порядка открытия и ведения лицевых счетов, проведения кассовых выплат автономных уч</w:t>
      </w:r>
      <w:r>
        <w:rPr>
          <w:color w:val="000000"/>
          <w:lang w:bidi="ru-RU"/>
        </w:rPr>
        <w:t>реждений городского округа город Шахунья Нижегородской области».</w:t>
      </w:r>
    </w:p>
    <w:p w14:paraId="41FC9B48" w14:textId="77777777" w:rsidR="00622570" w:rsidRDefault="00A57DC6">
      <w:pPr>
        <w:pStyle w:val="27"/>
        <w:shd w:val="clear" w:color="auto" w:fill="auto"/>
        <w:spacing w:before="0" w:after="0" w:line="360" w:lineRule="auto"/>
        <w:ind w:firstLine="709"/>
      </w:pPr>
      <w:r>
        <w:rPr>
          <w:bCs/>
        </w:rPr>
        <w:t>3. Настоящее постановление вступает в силу после официального опубликования посредством размещения настоящего постановления в газете «Знамя труда» и в сетевом издании газеты «Знамя труда».</w:t>
      </w:r>
    </w:p>
    <w:p w14:paraId="12DDF060" w14:textId="77777777" w:rsidR="00622570" w:rsidRDefault="00A57DC6">
      <w:pPr>
        <w:pStyle w:val="aff1"/>
        <w:tabs>
          <w:tab w:val="left" w:pos="709"/>
        </w:tabs>
        <w:spacing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в газете «Знамя труда», в сетевом издании газеты «Знамя труда» и 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на официальном сайте администрации муниципального округа город Шахунья Нижегородской области</w:t>
      </w:r>
    </w:p>
    <w:p w14:paraId="675B56D5" w14:textId="77777777" w:rsidR="00622570" w:rsidRDefault="00622570">
      <w:pPr>
        <w:jc w:val="both"/>
        <w:rPr>
          <w:bCs/>
          <w:sz w:val="26"/>
          <w:szCs w:val="26"/>
        </w:rPr>
      </w:pPr>
    </w:p>
    <w:p w14:paraId="361F1FEB" w14:textId="77777777" w:rsidR="00622570" w:rsidRDefault="00622570">
      <w:pPr>
        <w:jc w:val="both"/>
        <w:rPr>
          <w:bCs/>
          <w:sz w:val="26"/>
          <w:szCs w:val="26"/>
        </w:rPr>
      </w:pPr>
    </w:p>
    <w:p w14:paraId="63183B7B" w14:textId="77777777" w:rsidR="00622570" w:rsidRDefault="00622570">
      <w:pPr>
        <w:jc w:val="both"/>
        <w:rPr>
          <w:sz w:val="26"/>
          <w:szCs w:val="26"/>
        </w:rPr>
      </w:pPr>
    </w:p>
    <w:p w14:paraId="33AED7F8" w14:textId="77777777" w:rsidR="00622570" w:rsidRDefault="00622570">
      <w:pPr>
        <w:jc w:val="both"/>
        <w:rPr>
          <w:sz w:val="26"/>
          <w:szCs w:val="26"/>
        </w:rPr>
      </w:pPr>
    </w:p>
    <w:p w14:paraId="55A0095A" w14:textId="77777777" w:rsidR="00622570" w:rsidRDefault="00A57DC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7793ADBD" w14:textId="1D435AB9" w:rsidR="00622570" w:rsidRDefault="00A57DC6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</w:t>
      </w:r>
      <w:r>
        <w:rPr>
          <w:sz w:val="26"/>
          <w:szCs w:val="26"/>
        </w:rPr>
        <w:t xml:space="preserve"> А.И. Пугачёв</w:t>
      </w:r>
    </w:p>
    <w:sectPr w:rsidR="00622570">
      <w:footerReference w:type="even" r:id="rId12"/>
      <w:pgSz w:w="11909" w:h="16834"/>
      <w:pgMar w:top="850" w:right="709" w:bottom="992" w:left="12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01279" w14:textId="77777777" w:rsidR="00A57DC6" w:rsidRDefault="00A57DC6">
      <w:r>
        <w:separator/>
      </w:r>
    </w:p>
  </w:endnote>
  <w:endnote w:type="continuationSeparator" w:id="0">
    <w:p w14:paraId="732040D9" w14:textId="77777777" w:rsidR="00A57DC6" w:rsidRDefault="00A5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8B86" w14:textId="77777777" w:rsidR="00622570" w:rsidRDefault="00A57DC6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4BEB54B8" w14:textId="77777777" w:rsidR="00622570" w:rsidRDefault="00622570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09537" w14:textId="77777777" w:rsidR="00A57DC6" w:rsidRDefault="00A57DC6">
      <w:r>
        <w:separator/>
      </w:r>
    </w:p>
  </w:footnote>
  <w:footnote w:type="continuationSeparator" w:id="0">
    <w:p w14:paraId="2FBD78A7" w14:textId="77777777" w:rsidR="00A57DC6" w:rsidRDefault="00A57D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E760B"/>
    <w:multiLevelType w:val="hybridMultilevel"/>
    <w:tmpl w:val="8C2C0746"/>
    <w:lvl w:ilvl="0" w:tplc="6BC0FB54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90EC5A18">
      <w:start w:val="1"/>
      <w:numFmt w:val="decimal"/>
      <w:lvlText w:val=""/>
      <w:lvlJc w:val="left"/>
    </w:lvl>
    <w:lvl w:ilvl="2" w:tplc="E6EEB580">
      <w:start w:val="1"/>
      <w:numFmt w:val="decimal"/>
      <w:lvlText w:val=""/>
      <w:lvlJc w:val="left"/>
    </w:lvl>
    <w:lvl w:ilvl="3" w:tplc="695C6200">
      <w:start w:val="1"/>
      <w:numFmt w:val="decimal"/>
      <w:lvlText w:val=""/>
      <w:lvlJc w:val="left"/>
    </w:lvl>
    <w:lvl w:ilvl="4" w:tplc="16DEC86E">
      <w:start w:val="1"/>
      <w:numFmt w:val="decimal"/>
      <w:lvlText w:val=""/>
      <w:lvlJc w:val="left"/>
    </w:lvl>
    <w:lvl w:ilvl="5" w:tplc="E0ACE566">
      <w:start w:val="1"/>
      <w:numFmt w:val="decimal"/>
      <w:lvlText w:val=""/>
      <w:lvlJc w:val="left"/>
    </w:lvl>
    <w:lvl w:ilvl="6" w:tplc="1A78EDD2">
      <w:start w:val="1"/>
      <w:numFmt w:val="decimal"/>
      <w:lvlText w:val=""/>
      <w:lvlJc w:val="left"/>
    </w:lvl>
    <w:lvl w:ilvl="7" w:tplc="1BE20726">
      <w:start w:val="1"/>
      <w:numFmt w:val="decimal"/>
      <w:lvlText w:val=""/>
      <w:lvlJc w:val="left"/>
    </w:lvl>
    <w:lvl w:ilvl="8" w:tplc="AF8AE608">
      <w:start w:val="1"/>
      <w:numFmt w:val="decimal"/>
      <w:lvlText w:val=""/>
      <w:lvlJc w:val="left"/>
    </w:lvl>
  </w:abstractNum>
  <w:abstractNum w:abstractNumId="1" w15:restartNumberingAfterBreak="0">
    <w:nsid w:val="4477529D"/>
    <w:multiLevelType w:val="multilevel"/>
    <w:tmpl w:val="2B469D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570"/>
    <w:rsid w:val="00622570"/>
    <w:rsid w:val="00922333"/>
    <w:rsid w:val="00A57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C438"/>
  <w15:docId w15:val="{B586E614-1F7C-48C5-8E03-0C1FB330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paragraph" w:customStyle="1" w:styleId="13">
    <w:name w:val="Стиль1"/>
    <w:basedOn w:val="a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f2">
    <w:name w:val="Body Text Indent"/>
    <w:basedOn w:val="a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ody Text"/>
    <w:basedOn w:val="a"/>
    <w:link w:val="14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5">
    <w:name w:val="footer"/>
    <w:basedOn w:val="a"/>
    <w:link w:val="af6"/>
    <w:pPr>
      <w:tabs>
        <w:tab w:val="center" w:pos="4677"/>
        <w:tab w:val="right" w:pos="9355"/>
      </w:tabs>
    </w:pPr>
  </w:style>
  <w:style w:type="character" w:styleId="af7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8">
    <w:name w:val="header"/>
    <w:basedOn w:val="a"/>
    <w:link w:val="af9"/>
    <w:pPr>
      <w:tabs>
        <w:tab w:val="center" w:pos="4677"/>
        <w:tab w:val="right" w:pos="9355"/>
      </w:tabs>
    </w:pPr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d">
    <w:name w:val="Normal (Web)"/>
    <w:basedOn w:val="a"/>
    <w:pPr>
      <w:spacing w:before="100" w:beforeAutospacing="1" w:after="100" w:afterAutospacing="1"/>
    </w:pPr>
  </w:style>
  <w:style w:type="character" w:styleId="afe">
    <w:name w:val="Strong"/>
    <w:qFormat/>
    <w:rPr>
      <w:b/>
      <w:bCs/>
    </w:rPr>
  </w:style>
  <w:style w:type="paragraph" w:styleId="aff">
    <w:name w:val="Plain Text"/>
    <w:basedOn w:val="a"/>
    <w:link w:val="aff0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Pr>
      <w:rFonts w:ascii="Courier New" w:hAnsi="Courier New" w:cs="Courier New"/>
    </w:rPr>
  </w:style>
  <w:style w:type="paragraph" w:styleId="aff1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pPr>
      <w:widowControl w:val="0"/>
    </w:pPr>
    <w:rPr>
      <w:sz w:val="24"/>
      <w:szCs w:val="24"/>
    </w:rPr>
  </w:style>
  <w:style w:type="character" w:styleId="aff2">
    <w:name w:val="Hyperlink"/>
    <w:basedOn w:val="a0"/>
    <w:uiPriority w:val="99"/>
    <w:rPr>
      <w:rFonts w:cs="Times New Roman"/>
      <w:color w:val="0000FF"/>
      <w:u w:val="single"/>
    </w:rPr>
  </w:style>
  <w:style w:type="paragraph" w:customStyle="1" w:styleId="15">
    <w:name w:val="Заголовок1"/>
    <w:uiPriority w:val="99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spacing w:before="63"/>
      <w:ind w:left="103"/>
    </w:pPr>
    <w:rPr>
      <w:sz w:val="22"/>
      <w:szCs w:val="22"/>
      <w:lang w:eastAsia="en-US"/>
    </w:rPr>
  </w:style>
  <w:style w:type="character" w:styleId="aff3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4">
    <w:name w:val="FollowedHyperlink"/>
    <w:uiPriority w:val="99"/>
    <w:unhideWhenUsed/>
    <w:rPr>
      <w:color w:val="800080"/>
      <w:u w:val="single"/>
    </w:rPr>
  </w:style>
  <w:style w:type="paragraph" w:customStyle="1" w:styleId="xl66">
    <w:name w:val="xl66"/>
    <w:basedOn w:val="a"/>
    <w:pPr>
      <w:spacing w:before="100" w:beforeAutospacing="1" w:after="100" w:afterAutospacing="1"/>
    </w:pPr>
  </w:style>
  <w:style w:type="paragraph" w:customStyle="1" w:styleId="xl67">
    <w:name w:val="xl67"/>
    <w:basedOn w:val="a"/>
    <w:pP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0">
    <w:name w:val="xl70"/>
    <w:basedOn w:val="a"/>
    <w:pPr>
      <w:spacing w:before="100" w:beforeAutospacing="1" w:after="100" w:afterAutospacing="1"/>
    </w:p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6">
    <w:name w:val="xl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78">
    <w:name w:val="xl78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79">
    <w:name w:val="xl7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0">
    <w:name w:val="xl80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1">
    <w:name w:val="xl8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2">
    <w:name w:val="xl8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3">
    <w:name w:val="xl83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</w:style>
  <w:style w:type="paragraph" w:customStyle="1" w:styleId="xl84">
    <w:name w:val="xl8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5">
    <w:name w:val="xl8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</w:style>
  <w:style w:type="paragraph" w:customStyle="1" w:styleId="xl63">
    <w:name w:val="xl6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4">
    <w:name w:val="Основной текст Знак1"/>
    <w:link w:val="af4"/>
    <w:rPr>
      <w:sz w:val="24"/>
      <w:szCs w:val="24"/>
    </w:rPr>
  </w:style>
  <w:style w:type="paragraph" w:customStyle="1" w:styleId="Times12">
    <w:name w:val="Times12"/>
    <w:basedOn w:val="a"/>
    <w:pPr>
      <w:ind w:firstLine="709"/>
      <w:jc w:val="both"/>
    </w:pPr>
  </w:style>
  <w:style w:type="paragraph" w:customStyle="1" w:styleId="16">
    <w:name w:val="Знак1 Знак Знак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5">
    <w:name w:val="Основной текст Знак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97">
    <w:name w:val="xl9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03">
    <w:name w:val="xl103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12">
    <w:name w:val="xl112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"/>
    <w:pPr>
      <w:spacing w:before="100" w:beforeAutospacing="1" w:after="100" w:afterAutospacing="1"/>
    </w:pPr>
  </w:style>
  <w:style w:type="paragraph" w:customStyle="1" w:styleId="xl119">
    <w:name w:val="xl119"/>
    <w:basedOn w:val="a"/>
    <w:pPr>
      <w:shd w:val="clear" w:color="000000" w:fill="FDE9D9"/>
      <w:spacing w:before="100" w:beforeAutospacing="1" w:after="100" w:afterAutospacing="1"/>
    </w:pPr>
  </w:style>
  <w:style w:type="paragraph" w:customStyle="1" w:styleId="xl120">
    <w:name w:val="xl120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pPr>
      <w:spacing w:before="100" w:beforeAutospacing="1" w:after="100" w:afterAutospacing="1"/>
    </w:pPr>
  </w:style>
  <w:style w:type="paragraph" w:customStyle="1" w:styleId="xl122">
    <w:name w:val="xl12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FF0000"/>
    </w:rPr>
  </w:style>
  <w:style w:type="paragraph" w:customStyle="1" w:styleId="xl125">
    <w:name w:val="xl12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6">
    <w:name w:val="xl126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127">
    <w:name w:val="xl127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28">
    <w:name w:val="xl128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30">
    <w:name w:val="xl130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1">
    <w:name w:val="xl13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2">
    <w:name w:val="xl13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</w:pPr>
    <w:rPr>
      <w:b/>
      <w:bCs/>
    </w:rPr>
  </w:style>
  <w:style w:type="paragraph" w:customStyle="1" w:styleId="xl133">
    <w:name w:val="xl133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b/>
      <w:bCs/>
      <w:color w:val="FF0000"/>
    </w:rPr>
  </w:style>
  <w:style w:type="paragraph" w:customStyle="1" w:styleId="xl135">
    <w:name w:val="xl13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6">
    <w:name w:val="xl13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7">
    <w:name w:val="xl13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</w:pPr>
  </w:style>
  <w:style w:type="paragraph" w:customStyle="1" w:styleId="xl138">
    <w:name w:val="xl13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0">
    <w:name w:val="xl14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1">
    <w:name w:val="xl14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42">
    <w:name w:val="xl14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b/>
      <w:bCs/>
      <w:color w:val="FF0000"/>
    </w:rPr>
  </w:style>
  <w:style w:type="paragraph" w:customStyle="1" w:styleId="xl143">
    <w:name w:val="xl14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144">
    <w:name w:val="xl14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45">
    <w:name w:val="xl1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146">
    <w:name w:val="xl14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7">
    <w:name w:val="xl14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148">
    <w:name w:val="xl148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1">
    <w:name w:val="xl151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152">
    <w:name w:val="xl15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3">
    <w:name w:val="xl15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</w:pPr>
  </w:style>
  <w:style w:type="paragraph" w:customStyle="1" w:styleId="xl155">
    <w:name w:val="xl15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</w:pPr>
    <w:rPr>
      <w:color w:val="000000"/>
    </w:rPr>
  </w:style>
  <w:style w:type="paragraph" w:customStyle="1" w:styleId="xl157">
    <w:name w:val="xl157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</w:pPr>
    <w:rPr>
      <w:color w:val="FF0000"/>
    </w:rPr>
  </w:style>
  <w:style w:type="paragraph" w:customStyle="1" w:styleId="xl158">
    <w:name w:val="xl15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159">
    <w:name w:val="xl159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  <w:rPr>
      <w:color w:val="FF0000"/>
    </w:rPr>
  </w:style>
  <w:style w:type="paragraph" w:customStyle="1" w:styleId="xl160">
    <w:name w:val="xl16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</w:pPr>
  </w:style>
  <w:style w:type="paragraph" w:customStyle="1" w:styleId="xl162">
    <w:name w:val="xl162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164">
    <w:name w:val="xl16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165">
    <w:name w:val="xl16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</w:pPr>
  </w:style>
  <w:style w:type="paragraph" w:customStyle="1" w:styleId="xl166">
    <w:name w:val="xl16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7">
    <w:name w:val="xl16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FF0000"/>
    </w:rPr>
  </w:style>
  <w:style w:type="paragraph" w:customStyle="1" w:styleId="xl168">
    <w:name w:val="xl16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171">
    <w:name w:val="xl171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</w:style>
  <w:style w:type="paragraph" w:customStyle="1" w:styleId="xl172">
    <w:name w:val="xl17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3">
    <w:name w:val="xl17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4">
    <w:name w:val="xl174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6">
    <w:name w:val="xl176"/>
    <w:basedOn w:val="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7">
    <w:name w:val="xl177"/>
    <w:basedOn w:val="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8">
    <w:name w:val="xl178"/>
    <w:basedOn w:val="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1">
    <w:name w:val="xl18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2">
    <w:name w:val="xl182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3">
    <w:name w:val="xl183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4">
    <w:name w:val="xl184"/>
    <w:basedOn w:val="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5">
    <w:name w:val="xl185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6">
    <w:name w:val="xl18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87">
    <w:name w:val="xl18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89">
    <w:name w:val="xl189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0">
    <w:name w:val="xl190"/>
    <w:basedOn w:val="a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191">
    <w:name w:val="xl191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2">
    <w:name w:val="xl192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3">
    <w:name w:val="xl193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194">
    <w:name w:val="xl19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195">
    <w:name w:val="xl19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196">
    <w:name w:val="xl196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97">
    <w:name w:val="xl197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198">
    <w:name w:val="xl198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199">
    <w:name w:val="xl19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</w:rPr>
  </w:style>
  <w:style w:type="paragraph" w:customStyle="1" w:styleId="xl201">
    <w:name w:val="xl20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974706"/>
    </w:rPr>
  </w:style>
  <w:style w:type="paragraph" w:customStyle="1" w:styleId="xl202">
    <w:name w:val="xl20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151FE9"/>
    </w:rPr>
  </w:style>
  <w:style w:type="paragraph" w:customStyle="1" w:styleId="xl204">
    <w:name w:val="xl20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974706"/>
    </w:rPr>
  </w:style>
  <w:style w:type="paragraph" w:customStyle="1" w:styleId="xl205">
    <w:name w:val="xl205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06">
    <w:name w:val="xl206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7">
    <w:name w:val="xl207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  <w:u w:val="single"/>
    </w:rPr>
  </w:style>
  <w:style w:type="paragraph" w:customStyle="1" w:styleId="xl208">
    <w:name w:val="xl208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974706"/>
    </w:rPr>
  </w:style>
  <w:style w:type="paragraph" w:customStyle="1" w:styleId="xl209">
    <w:name w:val="xl209"/>
    <w:basedOn w:val="a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color w:val="151FE9"/>
    </w:rPr>
  </w:style>
  <w:style w:type="paragraph" w:customStyle="1" w:styleId="xl210">
    <w:name w:val="xl21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211">
    <w:name w:val="xl211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151FE9"/>
    </w:rPr>
  </w:style>
  <w:style w:type="paragraph" w:customStyle="1" w:styleId="xl212">
    <w:name w:val="xl212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974706"/>
    </w:rPr>
  </w:style>
  <w:style w:type="paragraph" w:customStyle="1" w:styleId="xl213">
    <w:name w:val="xl213"/>
    <w:basedOn w:val="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5">
    <w:name w:val="xl215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6">
    <w:name w:val="xl216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17">
    <w:name w:val="xl217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18">
    <w:name w:val="xl218"/>
    <w:basedOn w:val="a"/>
    <w:pPr>
      <w:pBdr>
        <w:bottom w:val="single" w:sz="8" w:space="0" w:color="000000"/>
        <w:right w:val="single" w:sz="8" w:space="0" w:color="000000"/>
      </w:pBdr>
      <w:shd w:val="clear" w:color="000000" w:fill="D8E4BC"/>
      <w:spacing w:before="100" w:beforeAutospacing="1" w:after="100" w:afterAutospacing="1"/>
      <w:jc w:val="center"/>
    </w:pPr>
    <w:rPr>
      <w:b/>
      <w:bCs/>
    </w:rPr>
  </w:style>
  <w:style w:type="paragraph" w:customStyle="1" w:styleId="xl219">
    <w:name w:val="xl219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0">
    <w:name w:val="xl220"/>
    <w:basedOn w:val="a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1">
    <w:name w:val="xl221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color w:val="FF0000"/>
    </w:rPr>
  </w:style>
  <w:style w:type="paragraph" w:customStyle="1" w:styleId="xl222">
    <w:name w:val="xl222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3">
    <w:name w:val="xl223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4">
    <w:name w:val="xl224"/>
    <w:basedOn w:val="a"/>
    <w:pPr>
      <w:pBdr>
        <w:bottom w:val="single" w:sz="8" w:space="0" w:color="000000"/>
        <w:right w:val="single" w:sz="8" w:space="0" w:color="000000"/>
      </w:pBdr>
      <w:shd w:val="clear" w:color="000000" w:fill="C4D79B"/>
      <w:spacing w:before="100" w:beforeAutospacing="1" w:after="100" w:afterAutospacing="1"/>
      <w:jc w:val="center"/>
    </w:pPr>
    <w:rPr>
      <w:b/>
      <w:bCs/>
    </w:rPr>
  </w:style>
  <w:style w:type="paragraph" w:customStyle="1" w:styleId="xl225">
    <w:name w:val="xl225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26">
    <w:name w:val="xl226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27">
    <w:name w:val="xl227"/>
    <w:basedOn w:val="a"/>
    <w:pPr>
      <w:pBdr>
        <w:bottom w:val="single" w:sz="8" w:space="0" w:color="000000"/>
        <w:right w:val="single" w:sz="8" w:space="0" w:color="000000"/>
      </w:pBdr>
      <w:shd w:val="clear" w:color="000000" w:fill="BFBFBF"/>
      <w:spacing w:before="100" w:beforeAutospacing="1" w:after="100" w:afterAutospacing="1"/>
      <w:jc w:val="center"/>
    </w:pPr>
    <w:rPr>
      <w:b/>
      <w:bCs/>
    </w:rPr>
  </w:style>
  <w:style w:type="paragraph" w:customStyle="1" w:styleId="xl228">
    <w:name w:val="xl228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29">
    <w:name w:val="xl229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0">
    <w:name w:val="xl230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31">
    <w:name w:val="xl231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32">
    <w:name w:val="xl232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233">
    <w:name w:val="xl233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  <w:rPr>
      <w:b/>
      <w:bCs/>
    </w:rPr>
  </w:style>
  <w:style w:type="paragraph" w:customStyle="1" w:styleId="xl235">
    <w:name w:val="xl235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b/>
      <w:bCs/>
    </w:rPr>
  </w:style>
  <w:style w:type="paragraph" w:customStyle="1" w:styleId="xl236">
    <w:name w:val="xl236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151FE9"/>
    </w:rPr>
  </w:style>
  <w:style w:type="paragraph" w:customStyle="1" w:styleId="xl237">
    <w:name w:val="xl237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  <w:rPr>
      <w:color w:val="974706"/>
    </w:rPr>
  </w:style>
  <w:style w:type="paragraph" w:customStyle="1" w:styleId="xl238">
    <w:name w:val="xl238"/>
    <w:basedOn w:val="a"/>
    <w:pPr>
      <w:pBdr>
        <w:bottom w:val="single" w:sz="8" w:space="0" w:color="000000"/>
        <w:right w:val="single" w:sz="8" w:space="0" w:color="000000"/>
      </w:pBdr>
      <w:shd w:val="clear" w:color="000000" w:fill="DAEEF3"/>
      <w:spacing w:before="100" w:beforeAutospacing="1" w:after="100" w:afterAutospacing="1"/>
      <w:jc w:val="center"/>
    </w:pPr>
  </w:style>
  <w:style w:type="paragraph" w:customStyle="1" w:styleId="xl239">
    <w:name w:val="xl23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40">
    <w:name w:val="xl24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41">
    <w:name w:val="xl24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b/>
      <w:bCs/>
    </w:rPr>
  </w:style>
  <w:style w:type="paragraph" w:customStyle="1" w:styleId="xl242">
    <w:name w:val="xl242"/>
    <w:basedOn w:val="a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</w:pPr>
  </w:style>
  <w:style w:type="paragraph" w:customStyle="1" w:styleId="xl243">
    <w:name w:val="xl243"/>
    <w:basedOn w:val="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</w:style>
  <w:style w:type="paragraph" w:customStyle="1" w:styleId="xl244">
    <w:name w:val="xl244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245">
    <w:name w:val="xl245"/>
    <w:basedOn w:val="a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</w:pPr>
    <w:rPr>
      <w:color w:val="FF0000"/>
    </w:rPr>
  </w:style>
  <w:style w:type="paragraph" w:customStyle="1" w:styleId="xl246">
    <w:name w:val="xl246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151FE9"/>
    </w:rPr>
  </w:style>
  <w:style w:type="paragraph" w:customStyle="1" w:styleId="xl247">
    <w:name w:val="xl247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  <w:rPr>
      <w:color w:val="974706"/>
    </w:rPr>
  </w:style>
  <w:style w:type="paragraph" w:customStyle="1" w:styleId="xl248">
    <w:name w:val="xl248"/>
    <w:basedOn w:val="a"/>
    <w:pPr>
      <w:pBdr>
        <w:bottom w:val="single" w:sz="8" w:space="0" w:color="000000"/>
        <w:right w:val="single" w:sz="8" w:space="0" w:color="000000"/>
      </w:pBdr>
      <w:shd w:val="clear" w:color="000000" w:fill="948A54"/>
      <w:spacing w:before="100" w:beforeAutospacing="1" w:after="100" w:afterAutospacing="1"/>
      <w:jc w:val="center"/>
    </w:pPr>
  </w:style>
  <w:style w:type="paragraph" w:customStyle="1" w:styleId="xl249">
    <w:name w:val="xl249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151FE9"/>
    </w:rPr>
  </w:style>
  <w:style w:type="paragraph" w:customStyle="1" w:styleId="xl250">
    <w:name w:val="xl250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  <w:rPr>
      <w:color w:val="974706"/>
    </w:rPr>
  </w:style>
  <w:style w:type="paragraph" w:customStyle="1" w:styleId="xl251">
    <w:name w:val="xl251"/>
    <w:basedOn w:val="a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</w:pPr>
  </w:style>
  <w:style w:type="paragraph" w:customStyle="1" w:styleId="xl252">
    <w:name w:val="xl252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151FE9"/>
    </w:rPr>
  </w:style>
  <w:style w:type="paragraph" w:customStyle="1" w:styleId="xl253">
    <w:name w:val="xl253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  <w:color w:val="974706"/>
    </w:rPr>
  </w:style>
  <w:style w:type="paragraph" w:customStyle="1" w:styleId="xl254">
    <w:name w:val="xl254"/>
    <w:basedOn w:val="a"/>
    <w:pPr>
      <w:pBdr>
        <w:bottom w:val="single" w:sz="8" w:space="0" w:color="000000"/>
        <w:right w:val="single" w:sz="8" w:space="0" w:color="000000"/>
      </w:pBdr>
      <w:shd w:val="clear" w:color="000000" w:fill="FCD5B4"/>
      <w:spacing w:before="100" w:beforeAutospacing="1" w:after="100" w:afterAutospacing="1"/>
      <w:jc w:val="center"/>
    </w:pPr>
    <w:rPr>
      <w:b/>
      <w:bCs/>
    </w:rPr>
  </w:style>
  <w:style w:type="paragraph" w:customStyle="1" w:styleId="xl255">
    <w:name w:val="xl255"/>
    <w:basedOn w:val="a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pPr>
      <w:spacing w:before="100" w:beforeAutospacing="1" w:after="100" w:afterAutospacing="1"/>
    </w:pPr>
  </w:style>
  <w:style w:type="character" w:customStyle="1" w:styleId="af9">
    <w:name w:val="Верхний колонтитул Знак"/>
    <w:link w:val="af8"/>
    <w:rPr>
      <w:sz w:val="24"/>
      <w:szCs w:val="24"/>
    </w:rPr>
  </w:style>
  <w:style w:type="character" w:customStyle="1" w:styleId="af6">
    <w:name w:val="Нижний колонтитул Знак"/>
    <w:link w:val="af5"/>
    <w:rPr>
      <w:sz w:val="24"/>
      <w:szCs w:val="24"/>
    </w:rPr>
  </w:style>
  <w:style w:type="character" w:customStyle="1" w:styleId="43">
    <w:name w:val="Основной текст (4)_"/>
    <w:basedOn w:val="a0"/>
    <w:link w:val="44"/>
    <w:rPr>
      <w:b/>
      <w:bCs/>
      <w:shd w:val="clear" w:color="auto" w:fill="FFFFFF"/>
    </w:rPr>
  </w:style>
  <w:style w:type="character" w:customStyle="1" w:styleId="45">
    <w:name w:val="Основной текст (4) + Не полужирный"/>
    <w:basedOn w:val="43"/>
    <w:rPr>
      <w:b/>
      <w:bCs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4">
    <w:name w:val="Основной текст (4)"/>
    <w:basedOn w:val="a"/>
    <w:link w:val="43"/>
    <w:pPr>
      <w:widowControl w:val="0"/>
      <w:shd w:val="clear" w:color="auto" w:fill="FFFFFF"/>
      <w:spacing w:before="600" w:line="293" w:lineRule="exact"/>
      <w:jc w:val="center"/>
    </w:pPr>
    <w:rPr>
      <w:b/>
      <w:bCs/>
      <w:sz w:val="20"/>
      <w:szCs w:val="20"/>
    </w:rPr>
  </w:style>
  <w:style w:type="character" w:customStyle="1" w:styleId="23pt">
    <w:name w:val="Основной текст (2) + Полужирный;Интервал 3 pt"/>
    <w:basedOn w:val="26"/>
    <w:rPr>
      <w:rFonts w:eastAsia="Times New Roman"/>
      <w:b/>
      <w:bCs/>
      <w:color w:val="000000"/>
      <w:spacing w:val="6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A2411-E3FB-46D1-A22C-2E1772923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2765</Characters>
  <Application>Microsoft Office Word</Application>
  <DocSecurity>0</DocSecurity>
  <Lines>23</Lines>
  <Paragraphs>6</Paragraphs>
  <ScaleCrop>false</ScaleCrop>
  <Company>adm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5</cp:revision>
  <dcterms:created xsi:type="dcterms:W3CDTF">2026-06-17T12:45:00Z</dcterms:created>
  <dcterms:modified xsi:type="dcterms:W3CDTF">2026-06-19T12:08:00Z</dcterms:modified>
</cp:coreProperties>
</file>